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76" w:type="dxa"/>
        <w:tblLook w:val="00A0" w:firstRow="1" w:lastRow="0" w:firstColumn="1" w:lastColumn="0" w:noHBand="0" w:noVBand="0"/>
      </w:tblPr>
      <w:tblGrid>
        <w:gridCol w:w="4318"/>
        <w:gridCol w:w="2000"/>
        <w:gridCol w:w="4455"/>
      </w:tblGrid>
      <w:tr w:rsidR="00446DF7" w:rsidRPr="00B74303" w:rsidTr="00446DF7">
        <w:tc>
          <w:tcPr>
            <w:tcW w:w="4318" w:type="dxa"/>
          </w:tcPr>
          <w:p w:rsidR="00446DF7" w:rsidRPr="00024712" w:rsidRDefault="00446DF7" w:rsidP="00111838">
            <w:pPr>
              <w:ind w:right="142"/>
              <w:rPr>
                <w:rFonts w:ascii="Tahoma" w:hAnsi="Tahoma" w:cs="Tahoma"/>
                <w:b/>
                <w:color w:val="0088B1"/>
                <w:sz w:val="18"/>
                <w:szCs w:val="1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F7B0ACE" wp14:editId="5E5A7A98">
                  <wp:simplePos x="0" y="0"/>
                  <wp:positionH relativeFrom="column">
                    <wp:posOffset>2445385</wp:posOffset>
                  </wp:positionH>
                  <wp:positionV relativeFrom="paragraph">
                    <wp:posOffset>-269240</wp:posOffset>
                  </wp:positionV>
                  <wp:extent cx="1864360" cy="1122680"/>
                  <wp:effectExtent l="0" t="0" r="0" b="0"/>
                  <wp:wrapNone/>
                  <wp:docPr id="31" name="Рисунок 31" descr="Логотип Сиулмин-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оготип Сиулмин-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712">
              <w:rPr>
                <w:rFonts w:ascii="Tahoma" w:hAnsi="Tahoma" w:cs="Tahoma"/>
                <w:b/>
                <w:color w:val="0088B1"/>
                <w:sz w:val="18"/>
                <w:szCs w:val="18"/>
              </w:rPr>
              <w:t>«Силумин-Восток</w:t>
            </w:r>
            <w:r w:rsidRPr="00024712">
              <w:rPr>
                <w:rFonts w:ascii="Tahoma" w:hAnsi="Tahoma" w:cs="Tahoma"/>
                <w:b/>
                <w:color w:val="0088B1"/>
                <w:sz w:val="18"/>
                <w:szCs w:val="18"/>
                <w:lang w:val="kk-KZ"/>
              </w:rPr>
              <w:t xml:space="preserve">» ЖШС </w:t>
            </w:r>
          </w:p>
          <w:p w:rsidR="00446DF7" w:rsidRDefault="00446DF7" w:rsidP="00111838">
            <w:pPr>
              <w:ind w:right="142"/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</w:pPr>
            <w:r w:rsidRPr="00024712"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  <w:t xml:space="preserve">Қазақстан Республикасы, ШҚО, 070010, </w:t>
            </w:r>
          </w:p>
          <w:p w:rsidR="00446DF7" w:rsidRDefault="00446DF7" w:rsidP="00111838">
            <w:pPr>
              <w:ind w:right="142"/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</w:pPr>
            <w:r w:rsidRPr="00024712"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  <w:t xml:space="preserve">Өскемен қ., Революционная к., 10, </w:t>
            </w:r>
          </w:p>
          <w:p w:rsidR="00446DF7" w:rsidRPr="00024712" w:rsidRDefault="00446DF7" w:rsidP="00111838">
            <w:pPr>
              <w:ind w:right="142"/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</w:pPr>
            <w:r w:rsidRPr="00024712">
              <w:rPr>
                <w:rFonts w:ascii="Tahoma" w:hAnsi="Tahoma" w:cs="Tahoma"/>
                <w:sz w:val="14"/>
                <w:szCs w:val="18"/>
                <w:lang w:val="kk-KZ"/>
              </w:rPr>
              <w:t xml:space="preserve">БСН 010840000039, 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  <w:t>«Қазақстан Халық Банкi» АҚ</w:t>
            </w:r>
          </w:p>
          <w:p w:rsidR="00446DF7" w:rsidRPr="00024712" w:rsidRDefault="00446DF7" w:rsidP="00111838">
            <w:pPr>
              <w:ind w:right="142"/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</w:pPr>
            <w:r w:rsidRPr="00024712">
              <w:rPr>
                <w:rFonts w:ascii="Tahoma" w:hAnsi="Tahoma" w:cs="Tahoma"/>
                <w:color w:val="000000"/>
                <w:sz w:val="14"/>
                <w:szCs w:val="14"/>
                <w:lang w:val="kk-KZ"/>
              </w:rPr>
              <w:t xml:space="preserve">БТК 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 xml:space="preserve">HSBKKZKX, ЖТК 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KZ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>166010151000003343</w:t>
            </w:r>
          </w:p>
          <w:p w:rsidR="00446DF7" w:rsidRPr="00024712" w:rsidRDefault="00446DF7" w:rsidP="00111838">
            <w:pPr>
              <w:ind w:left="-156" w:right="142"/>
              <w:rPr>
                <w:rFonts w:ascii="KZ Arial" w:hAnsi="KZ Arial"/>
                <w:color w:val="0088B1"/>
                <w:sz w:val="18"/>
                <w:szCs w:val="18"/>
                <w:lang w:val="kk-KZ"/>
              </w:rPr>
            </w:pPr>
            <w:r w:rsidRPr="00024712">
              <w:rPr>
                <w:rFonts w:ascii="KZ Arial" w:hAnsi="KZ Arial"/>
                <w:color w:val="0088B1"/>
                <w:sz w:val="18"/>
                <w:szCs w:val="18"/>
                <w:lang w:val="kk-KZ"/>
              </w:rPr>
              <w:t xml:space="preserve">  </w:t>
            </w:r>
          </w:p>
          <w:p w:rsidR="00446DF7" w:rsidRPr="008A475C" w:rsidRDefault="00EB1ED8" w:rsidP="00111838">
            <w:pPr>
              <w:ind w:right="142"/>
              <w:rPr>
                <w:rFonts w:ascii="KZ Arial" w:hAnsi="KZ Arial"/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margin-left:201.8pt;margin-top:1.9pt;width:326.2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+X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" filled="f" stroked="f">
                  <v:textbox>
                    <w:txbxContent>
                      <w:p w:rsidR="00446DF7" w:rsidRPr="0030054A" w:rsidRDefault="00446DF7" w:rsidP="00446DF7">
                        <w:pPr>
                          <w:pStyle w:val="Default"/>
                        </w:pPr>
                        <w:r w:rsidRPr="00024712">
                          <w:rPr>
                            <w:sz w:val="20"/>
                          </w:rPr>
                          <w:softHyphen/>
                        </w:r>
                        <w:r w:rsidRPr="00024712">
                          <w:rPr>
                            <w:sz w:val="20"/>
                          </w:rPr>
                          <w:softHyphen/>
                        </w:r>
                        <w:r w:rsidRPr="0030054A">
                          <w:rPr>
                            <w:sz w:val="20"/>
                          </w:rPr>
                          <w:t xml:space="preserve">                                                          </w:t>
                        </w:r>
                        <w:r w:rsidRPr="00943FAE">
                          <w:rPr>
                            <w:sz w:val="20"/>
                          </w:rPr>
                          <w:t xml:space="preserve"> </w:t>
                        </w:r>
                        <w:r w:rsidRPr="00024712">
                          <w:rPr>
                            <w:sz w:val="14"/>
                            <w:szCs w:val="14"/>
                          </w:rPr>
                          <w:t>тел./факс:</w:t>
                        </w:r>
                        <w:r w:rsidRPr="008D5861">
                          <w:rPr>
                            <w:sz w:val="14"/>
                            <w:szCs w:val="14"/>
                          </w:rPr>
                          <w:t xml:space="preserve"> +7</w:t>
                        </w:r>
                        <w:r w:rsidRPr="00024712">
                          <w:rPr>
                            <w:sz w:val="14"/>
                            <w:szCs w:val="14"/>
                          </w:rPr>
                          <w:t xml:space="preserve"> (7232) </w:t>
                        </w:r>
                        <w:r>
                          <w:rPr>
                            <w:sz w:val="14"/>
                            <w:szCs w:val="14"/>
                          </w:rPr>
                          <w:t>769 098, 769 012</w:t>
                        </w:r>
                      </w:p>
                      <w:p w:rsidR="00446DF7" w:rsidRPr="008D5861" w:rsidRDefault="00446DF7" w:rsidP="00446DF7">
                        <w:pPr>
                          <w:spacing w:line="276" w:lineRule="auto"/>
                          <w:ind w:right="-144"/>
                          <w:jc w:val="right"/>
                          <w:rPr>
                            <w:rFonts w:ascii="Tahoma" w:eastAsia="Arial Unicode MS" w:hAnsi="Tahoma" w:cs="Tahoma"/>
                            <w:b/>
                            <w:bCs/>
                            <w:sz w:val="14"/>
                            <w:szCs w:val="14"/>
                            <w:lang w:eastAsia="ko-KR"/>
                          </w:rPr>
                        </w:pPr>
                        <w:proofErr w:type="gramStart"/>
                        <w:r w:rsidRPr="00024712">
                          <w:rPr>
                            <w:rFonts w:ascii="Tahoma" w:eastAsia="Arial Unicode MS" w:hAnsi="Tahoma" w:cs="Tahoma"/>
                            <w:sz w:val="14"/>
                            <w:szCs w:val="14"/>
                            <w:lang w:eastAsia="ko-KR"/>
                          </w:rPr>
                          <w:t>е</w:t>
                        </w:r>
                        <w:proofErr w:type="gramEnd"/>
                        <w:r w:rsidRPr="008D5861">
                          <w:rPr>
                            <w:rFonts w:ascii="Tahoma" w:eastAsia="Arial Unicode MS" w:hAnsi="Tahoma" w:cs="Tahoma"/>
                            <w:sz w:val="14"/>
                            <w:szCs w:val="14"/>
                            <w:lang w:eastAsia="ko-KR"/>
                          </w:rPr>
                          <w:t>-</w:t>
                        </w:r>
                        <w:r w:rsidRPr="00024712">
                          <w:rPr>
                            <w:rFonts w:ascii="Tahoma" w:eastAsia="Arial Unicode MS" w:hAnsi="Tahoma" w:cs="Tahoma"/>
                            <w:sz w:val="14"/>
                            <w:szCs w:val="14"/>
                            <w:lang w:val="en-US" w:eastAsia="ko-KR"/>
                          </w:rPr>
                          <w:t>mail</w:t>
                        </w:r>
                        <w:r w:rsidRPr="008D5861">
                          <w:rPr>
                            <w:rFonts w:ascii="Tahoma" w:eastAsia="Arial Unicode MS" w:hAnsi="Tahoma" w:cs="Tahoma"/>
                            <w:sz w:val="14"/>
                            <w:szCs w:val="14"/>
                            <w:lang w:eastAsia="ko-KR"/>
                          </w:rPr>
                          <w:t xml:space="preserve">: </w:t>
                        </w:r>
                        <w:hyperlink r:id="rId10" w:history="1">
                          <w:r w:rsidRPr="00024712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val="en-US" w:eastAsia="ko-KR"/>
                            </w:rPr>
                            <w:t>info</w:t>
                          </w:r>
                          <w:r w:rsidRPr="008D5861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eastAsia="ko-KR"/>
                            </w:rPr>
                            <w:t>@</w:t>
                          </w:r>
                          <w:proofErr w:type="spellStart"/>
                          <w:r w:rsidRPr="00024712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val="en-US" w:eastAsia="ko-KR"/>
                            </w:rPr>
                            <w:t>silumin</w:t>
                          </w:r>
                          <w:proofErr w:type="spellEnd"/>
                          <w:r w:rsidRPr="008D5861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eastAsia="ko-KR"/>
                            </w:rPr>
                            <w:t>.</w:t>
                          </w:r>
                          <w:proofErr w:type="spellStart"/>
                          <w:r w:rsidRPr="00024712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val="en-US" w:eastAsia="ko-KR"/>
                            </w:rPr>
                            <w:t>kz</w:t>
                          </w:r>
                          <w:proofErr w:type="spellEnd"/>
                        </w:hyperlink>
                      </w:p>
                      <w:p w:rsidR="00446DF7" w:rsidRPr="008D5861" w:rsidRDefault="00446DF7" w:rsidP="00446DF7">
                        <w:pPr>
                          <w:spacing w:line="276" w:lineRule="auto"/>
                          <w:ind w:right="-144"/>
                          <w:jc w:val="right"/>
                          <w:rPr>
                            <w:sz w:val="14"/>
                            <w:szCs w:val="14"/>
                          </w:rPr>
                        </w:pPr>
                        <w:r w:rsidRPr="008D5861">
                          <w:rPr>
                            <w:rFonts w:ascii="Tahoma" w:eastAsia="Arial Unicode MS" w:hAnsi="Tahoma" w:cs="Tahoma"/>
                            <w:bCs/>
                            <w:color w:val="0088B1"/>
                            <w:sz w:val="14"/>
                            <w:szCs w:val="14"/>
                            <w:lang w:eastAsia="ko-KR"/>
                          </w:rPr>
                          <w:t xml:space="preserve"> </w:t>
                        </w:r>
                        <w:hyperlink r:id="rId11" w:history="1">
                          <w:r w:rsidRPr="00024712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val="en-US" w:eastAsia="ko-KR"/>
                            </w:rPr>
                            <w:t>www</w:t>
                          </w:r>
                          <w:r w:rsidRPr="008D5861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eastAsia="ko-KR"/>
                            </w:rPr>
                            <w:t>.</w:t>
                          </w:r>
                          <w:proofErr w:type="spellStart"/>
                          <w:r w:rsidRPr="00024712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val="en-US" w:eastAsia="ko-KR"/>
                            </w:rPr>
                            <w:t>silumin</w:t>
                          </w:r>
                          <w:proofErr w:type="spellEnd"/>
                          <w:r w:rsidRPr="008D5861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eastAsia="ko-KR"/>
                            </w:rPr>
                            <w:t>.</w:t>
                          </w:r>
                          <w:proofErr w:type="spellStart"/>
                          <w:r w:rsidRPr="00024712">
                            <w:rPr>
                              <w:rStyle w:val="ab"/>
                              <w:rFonts w:ascii="Tahoma" w:eastAsia="Arial Unicode MS" w:hAnsi="Tahoma" w:cs="Tahoma"/>
                              <w:bCs/>
                              <w:color w:val="0088B1"/>
                              <w:sz w:val="14"/>
                              <w:szCs w:val="14"/>
                              <w:lang w:val="en-US" w:eastAsia="ko-KR"/>
                            </w:rPr>
                            <w:t>kz</w:t>
                          </w:r>
                          <w:proofErr w:type="spellEnd"/>
                        </w:hyperlink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margin-left:-2pt;margin-top:1.9pt;width:5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" strokecolor="#0088b1"/>
              </w:pict>
            </w:r>
          </w:p>
        </w:tc>
        <w:tc>
          <w:tcPr>
            <w:tcW w:w="2000" w:type="dxa"/>
          </w:tcPr>
          <w:p w:rsidR="00446DF7" w:rsidRPr="00C12D9B" w:rsidRDefault="00446DF7" w:rsidP="00111838">
            <w:pPr>
              <w:ind w:right="142"/>
              <w:jc w:val="center"/>
              <w:rPr>
                <w:b/>
              </w:rPr>
            </w:pPr>
          </w:p>
        </w:tc>
        <w:tc>
          <w:tcPr>
            <w:tcW w:w="4455" w:type="dxa"/>
          </w:tcPr>
          <w:p w:rsidR="00446DF7" w:rsidRPr="009F63DD" w:rsidRDefault="00446DF7" w:rsidP="00111838">
            <w:pPr>
              <w:tabs>
                <w:tab w:val="left" w:pos="5977"/>
              </w:tabs>
              <w:ind w:left="160"/>
              <w:jc w:val="right"/>
              <w:rPr>
                <w:rFonts w:ascii="Tahoma" w:hAnsi="Tahoma" w:cs="Tahoma"/>
                <w:b/>
                <w:color w:val="0088B1"/>
                <w:sz w:val="18"/>
                <w:szCs w:val="18"/>
              </w:rPr>
            </w:pPr>
            <w:r w:rsidRPr="009F63DD">
              <w:rPr>
                <w:rFonts w:ascii="Tahoma" w:hAnsi="Tahoma" w:cs="Tahoma"/>
                <w:b/>
                <w:color w:val="0088B1"/>
                <w:sz w:val="18"/>
                <w:szCs w:val="18"/>
              </w:rPr>
              <w:t>ТОО «Силумин-Восток»</w:t>
            </w:r>
          </w:p>
          <w:p w:rsidR="00446DF7" w:rsidRPr="00024712" w:rsidRDefault="00446DF7" w:rsidP="0011183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Республика Казахстан, ВКО, 070010, </w:t>
            </w:r>
          </w:p>
          <w:p w:rsidR="00446DF7" w:rsidRPr="00024712" w:rsidRDefault="00446DF7" w:rsidP="00111838">
            <w:pPr>
              <w:ind w:left="16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 xml:space="preserve">г. Усть-Каменогорск, ул. </w:t>
            </w:r>
            <w:proofErr w:type="gramStart"/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>Революционная</w:t>
            </w:r>
            <w:proofErr w:type="gramEnd"/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10,  </w:t>
            </w:r>
          </w:p>
          <w:p w:rsidR="00446DF7" w:rsidRPr="00B74303" w:rsidRDefault="00446DF7" w:rsidP="00111838">
            <w:pPr>
              <w:jc w:val="right"/>
              <w:rPr>
                <w:sz w:val="20"/>
              </w:rPr>
            </w:pPr>
            <w:r w:rsidRPr="00024712">
              <w:rPr>
                <w:rFonts w:ascii="Tahoma" w:hAnsi="Tahoma" w:cs="Tahoma"/>
                <w:sz w:val="14"/>
                <w:szCs w:val="18"/>
              </w:rPr>
              <w:t xml:space="preserve">БИН 010840000039, 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>АО «Народный банк Казахстана»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 БИК банка: HSBKKZKX, ИИК 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KZ</w:t>
            </w:r>
            <w:r w:rsidRPr="00024712">
              <w:rPr>
                <w:rFonts w:ascii="Tahoma" w:hAnsi="Tahoma" w:cs="Tahoma"/>
                <w:color w:val="000000"/>
                <w:sz w:val="14"/>
                <w:szCs w:val="14"/>
              </w:rPr>
              <w:t>166010151000003343</w:t>
            </w:r>
          </w:p>
        </w:tc>
      </w:tr>
    </w:tbl>
    <w:p w:rsidR="007A1147" w:rsidRDefault="007A1147" w:rsidP="0015165C">
      <w:pPr>
        <w:jc w:val="both"/>
      </w:pPr>
    </w:p>
    <w:tbl>
      <w:tblPr>
        <w:tblpPr w:leftFromText="180" w:rightFromText="180" w:vertAnchor="page" w:horzAnchor="margin" w:tblpY="2731"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179"/>
        <w:gridCol w:w="442"/>
        <w:gridCol w:w="879"/>
        <w:gridCol w:w="805"/>
        <w:gridCol w:w="471"/>
        <w:gridCol w:w="238"/>
        <w:gridCol w:w="69"/>
        <w:gridCol w:w="240"/>
        <w:gridCol w:w="1650"/>
        <w:gridCol w:w="309"/>
        <w:gridCol w:w="365"/>
        <w:gridCol w:w="1430"/>
        <w:gridCol w:w="1346"/>
      </w:tblGrid>
      <w:tr w:rsidR="0029317D" w:rsidTr="007057AC">
        <w:trPr>
          <w:trHeight w:val="32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8244" w:type="dxa"/>
            <w:gridSpan w:val="12"/>
            <w:shd w:val="clear" w:color="auto" w:fill="auto"/>
          </w:tcPr>
          <w:p w:rsidR="0029317D" w:rsidRPr="00BD6B38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17D" w:rsidTr="007057AC">
        <w:trPr>
          <w:trHeight w:val="34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Название объекта</w:t>
            </w:r>
          </w:p>
        </w:tc>
        <w:tc>
          <w:tcPr>
            <w:tcW w:w="8244" w:type="dxa"/>
            <w:gridSpan w:val="12"/>
            <w:shd w:val="clear" w:color="auto" w:fill="auto"/>
            <w:noWrap/>
            <w:vAlign w:val="bottom"/>
          </w:tcPr>
          <w:p w:rsidR="0029317D" w:rsidRPr="00B83CD9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17D" w:rsidTr="007057AC">
        <w:trPr>
          <w:trHeight w:val="34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DC4046">
              <w:rPr>
                <w:rFonts w:ascii="Arial" w:hAnsi="Arial" w:cs="Arial"/>
                <w:sz w:val="22"/>
                <w:szCs w:val="22"/>
              </w:rPr>
              <w:t xml:space="preserve">№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C4046">
              <w:rPr>
                <w:rFonts w:ascii="Arial" w:hAnsi="Arial" w:cs="Arial"/>
                <w:sz w:val="22"/>
                <w:szCs w:val="22"/>
              </w:rPr>
              <w:t>оз.</w:t>
            </w:r>
          </w:p>
        </w:tc>
        <w:tc>
          <w:tcPr>
            <w:tcW w:w="8244" w:type="dxa"/>
            <w:gridSpan w:val="12"/>
            <w:shd w:val="clear" w:color="auto" w:fill="auto"/>
            <w:noWrap/>
            <w:vAlign w:val="bottom"/>
          </w:tcPr>
          <w:p w:rsidR="0029317D" w:rsidRPr="00B83CD9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17D" w:rsidTr="007057AC">
        <w:trPr>
          <w:trHeight w:val="327"/>
        </w:trPr>
        <w:tc>
          <w:tcPr>
            <w:tcW w:w="2235" w:type="dxa"/>
            <w:gridSpan w:val="2"/>
            <w:shd w:val="clear" w:color="auto" w:fill="auto"/>
            <w:noWrap/>
            <w:vAlign w:val="center"/>
          </w:tcPr>
          <w:p w:rsidR="0029317D" w:rsidRPr="00DC4046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DC4046">
              <w:rPr>
                <w:rFonts w:ascii="Arial" w:hAnsi="Arial" w:cs="Arial"/>
                <w:sz w:val="22"/>
                <w:szCs w:val="22"/>
              </w:rPr>
              <w:t>Адрес объекта</w:t>
            </w:r>
          </w:p>
        </w:tc>
        <w:tc>
          <w:tcPr>
            <w:tcW w:w="8244" w:type="dxa"/>
            <w:gridSpan w:val="12"/>
            <w:shd w:val="clear" w:color="auto" w:fill="auto"/>
          </w:tcPr>
          <w:p w:rsidR="0029317D" w:rsidRPr="00B83CD9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17D" w:rsidTr="007057AC">
        <w:trPr>
          <w:trHeight w:val="327"/>
        </w:trPr>
        <w:tc>
          <w:tcPr>
            <w:tcW w:w="2235" w:type="dxa"/>
            <w:gridSpan w:val="2"/>
            <w:shd w:val="clear" w:color="auto" w:fill="auto"/>
            <w:noWrap/>
            <w:vAlign w:val="center"/>
          </w:tcPr>
          <w:p w:rsidR="0029317D" w:rsidRPr="00DC4046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DC4046">
              <w:rPr>
                <w:rFonts w:ascii="Arial" w:hAnsi="Arial" w:cs="Arial"/>
                <w:sz w:val="22"/>
                <w:szCs w:val="22"/>
              </w:rPr>
              <w:t>Контактное лицо</w:t>
            </w:r>
          </w:p>
        </w:tc>
        <w:tc>
          <w:tcPr>
            <w:tcW w:w="8244" w:type="dxa"/>
            <w:gridSpan w:val="12"/>
            <w:shd w:val="clear" w:color="auto" w:fill="auto"/>
          </w:tcPr>
          <w:p w:rsidR="0029317D" w:rsidRDefault="0029317D" w:rsidP="00C1671F"/>
        </w:tc>
      </w:tr>
      <w:tr w:rsidR="0029317D" w:rsidTr="007057AC">
        <w:trPr>
          <w:trHeight w:val="327"/>
        </w:trPr>
        <w:tc>
          <w:tcPr>
            <w:tcW w:w="2235" w:type="dxa"/>
            <w:gridSpan w:val="2"/>
            <w:shd w:val="clear" w:color="auto" w:fill="auto"/>
            <w:noWrap/>
            <w:vAlign w:val="center"/>
          </w:tcPr>
          <w:p w:rsidR="0029317D" w:rsidRPr="00DC4046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DC4046">
              <w:rPr>
                <w:rFonts w:ascii="Arial" w:hAnsi="Arial" w:cs="Arial"/>
                <w:sz w:val="22"/>
                <w:szCs w:val="22"/>
              </w:rPr>
              <w:t>Телефон/ Факс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BD6B38" w:rsidRPr="00BD6B38" w:rsidRDefault="00BD6B38" w:rsidP="00C1671F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29317D" w:rsidRDefault="0029317D" w:rsidP="0029317D">
            <w:pPr>
              <w:jc w:val="center"/>
            </w:pPr>
            <w:r w:rsidRPr="00DC4046">
              <w:rPr>
                <w:rFonts w:ascii="Arial" w:hAnsi="Arial" w:cs="Arial"/>
                <w:sz w:val="22"/>
                <w:szCs w:val="22"/>
              </w:rPr>
              <w:t>Электрон</w:t>
            </w:r>
            <w:r>
              <w:rPr>
                <w:rFonts w:ascii="Arial" w:hAnsi="Arial" w:cs="Arial"/>
                <w:sz w:val="22"/>
                <w:szCs w:val="22"/>
              </w:rPr>
              <w:t>ная</w:t>
            </w:r>
            <w:r w:rsidRPr="00DC4046">
              <w:rPr>
                <w:rFonts w:ascii="Arial" w:hAnsi="Arial" w:cs="Arial"/>
                <w:sz w:val="22"/>
                <w:szCs w:val="22"/>
              </w:rPr>
              <w:t xml:space="preserve"> почта:</w:t>
            </w:r>
          </w:p>
        </w:tc>
        <w:tc>
          <w:tcPr>
            <w:tcW w:w="3141" w:type="dxa"/>
            <w:gridSpan w:val="3"/>
            <w:shd w:val="clear" w:color="auto" w:fill="auto"/>
          </w:tcPr>
          <w:p w:rsidR="0029317D" w:rsidRDefault="0029317D" w:rsidP="00C1671F">
            <w:pPr>
              <w:jc w:val="center"/>
            </w:pPr>
          </w:p>
        </w:tc>
      </w:tr>
      <w:tr w:rsidR="0029317D" w:rsidTr="007057AC">
        <w:trPr>
          <w:trHeight w:val="327"/>
        </w:trPr>
        <w:tc>
          <w:tcPr>
            <w:tcW w:w="2235" w:type="dxa"/>
            <w:gridSpan w:val="2"/>
            <w:shd w:val="clear" w:color="auto" w:fill="auto"/>
            <w:noWrap/>
            <w:vAlign w:val="center"/>
          </w:tcPr>
          <w:p w:rsidR="0029317D" w:rsidRPr="00DC4046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Кол-во насосов</w:t>
            </w:r>
          </w:p>
        </w:tc>
        <w:tc>
          <w:tcPr>
            <w:tcW w:w="8244" w:type="dxa"/>
            <w:gridSpan w:val="12"/>
            <w:shd w:val="clear" w:color="auto" w:fill="auto"/>
            <w:vAlign w:val="bottom"/>
          </w:tcPr>
          <w:p w:rsidR="0029317D" w:rsidRPr="00BD6B38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  <w:r w:rsidRPr="00EB3312">
              <w:rPr>
                <w:rFonts w:ascii="Arial" w:hAnsi="Arial" w:cs="Arial"/>
                <w:sz w:val="22"/>
                <w:szCs w:val="22"/>
              </w:rPr>
              <w:t xml:space="preserve">Рабочих  </w:t>
            </w:r>
            <w:r w:rsidR="006758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3312">
              <w:rPr>
                <w:rFonts w:ascii="Arial" w:hAnsi="Arial" w:cs="Arial"/>
                <w:sz w:val="22"/>
                <w:szCs w:val="22"/>
              </w:rPr>
              <w:t xml:space="preserve">              / Резервных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9317D" w:rsidTr="007057AC">
        <w:trPr>
          <w:trHeight w:val="773"/>
        </w:trPr>
        <w:tc>
          <w:tcPr>
            <w:tcW w:w="10479" w:type="dxa"/>
            <w:gridSpan w:val="14"/>
            <w:shd w:val="clear" w:color="auto" w:fill="auto"/>
            <w:noWrap/>
            <w:vAlign w:val="bottom"/>
          </w:tcPr>
          <w:p w:rsidR="0029317D" w:rsidRDefault="0029317D" w:rsidP="00C1671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Тип насоса </w:t>
            </w:r>
            <w:r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погружной, </w:t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полупогружной, </w:t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46DF7"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="00446DF7">
              <w:rPr>
                <w:rFonts w:ascii="Courier New" w:hAnsi="Courier New" w:cs="Courier New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консольный, </w:t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многоступенчатый, </w:t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:rsidR="0029317D" w:rsidRPr="00EB3312" w:rsidRDefault="0029317D" w:rsidP="00BD6B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горизонтальный, </w:t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вертикальный, </w:t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Courier New" w:hAnsi="Courier New" w:cs="Courier New"/>
                <w:sz w:val="40"/>
                <w:szCs w:val="40"/>
              </w:rPr>
              <w:sym w:font="Wingdings" w:char="F0A8"/>
            </w:r>
            <w:r w:rsidRPr="008D595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46DF7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  <w:tr w:rsidR="0029317D" w:rsidTr="007057AC">
        <w:trPr>
          <w:trHeight w:val="327"/>
        </w:trPr>
        <w:tc>
          <w:tcPr>
            <w:tcW w:w="4832" w:type="dxa"/>
            <w:gridSpan w:val="6"/>
            <w:shd w:val="clear" w:color="auto" w:fill="auto"/>
            <w:noWrap/>
            <w:vAlign w:val="center"/>
          </w:tcPr>
          <w:p w:rsidR="0029317D" w:rsidRDefault="0029317D" w:rsidP="0029317D">
            <w:r>
              <w:rPr>
                <w:rFonts w:ascii="Arial" w:hAnsi="Arial" w:cs="Arial"/>
                <w:sz w:val="22"/>
                <w:szCs w:val="22"/>
              </w:rPr>
              <w:t>Укажите марку существующего оборудов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5647" w:type="dxa"/>
            <w:gridSpan w:val="8"/>
            <w:shd w:val="clear" w:color="auto" w:fill="auto"/>
            <w:vAlign w:val="center"/>
          </w:tcPr>
          <w:p w:rsidR="0029317D" w:rsidRPr="00BD6B38" w:rsidRDefault="0029317D" w:rsidP="0029317D"/>
        </w:tc>
      </w:tr>
      <w:tr w:rsidR="0029317D" w:rsidTr="007057AC">
        <w:trPr>
          <w:trHeight w:val="327"/>
        </w:trPr>
        <w:tc>
          <w:tcPr>
            <w:tcW w:w="4832" w:type="dxa"/>
            <w:gridSpan w:val="6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Длина погружной части,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647" w:type="dxa"/>
            <w:gridSpan w:val="8"/>
            <w:shd w:val="clear" w:color="auto" w:fill="auto"/>
            <w:vAlign w:val="center"/>
          </w:tcPr>
          <w:p w:rsidR="0029317D" w:rsidRDefault="0029317D" w:rsidP="0029317D"/>
        </w:tc>
      </w:tr>
      <w:tr w:rsidR="0029317D" w:rsidTr="007057AC">
        <w:trPr>
          <w:trHeight w:val="327"/>
        </w:trPr>
        <w:tc>
          <w:tcPr>
            <w:tcW w:w="2677" w:type="dxa"/>
            <w:gridSpan w:val="3"/>
            <w:shd w:val="clear" w:color="auto" w:fill="auto"/>
            <w:noWrap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Q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>НОМ</w:t>
            </w:r>
            <w:r w:rsidRPr="00E4512C">
              <w:rPr>
                <w:rFonts w:ascii="Arial" w:hAnsi="Arial" w:cs="Arial"/>
              </w:rPr>
              <w:t>, м</w:t>
            </w:r>
            <w:r>
              <w:rPr>
                <w:rFonts w:ascii="Arial" w:hAnsi="Arial" w:cs="Arial"/>
              </w:rPr>
              <w:t>³</w:t>
            </w:r>
            <w:r w:rsidRPr="00E4512C">
              <w:rPr>
                <w:rFonts w:ascii="Arial" w:hAnsi="Arial" w:cs="Arial"/>
              </w:rPr>
              <w:t xml:space="preserve"> /ч</w:t>
            </w:r>
          </w:p>
        </w:tc>
        <w:tc>
          <w:tcPr>
            <w:tcW w:w="2462" w:type="dxa"/>
            <w:gridSpan w:val="5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z w:val="13"/>
                <w:szCs w:val="13"/>
              </w:rPr>
              <w:t>НОМ</w:t>
            </w:r>
            <w:r w:rsidRPr="00E4512C">
              <w:rPr>
                <w:rFonts w:ascii="Arial" w:hAnsi="Arial" w:cs="Arial"/>
              </w:rPr>
              <w:t xml:space="preserve">, </w:t>
            </w:r>
            <w:bookmarkStart w:id="1" w:name="OLE_LINK1"/>
            <w:bookmarkStart w:id="2" w:name="OLE_LINK2"/>
            <w:r w:rsidRPr="00E4512C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ст. ж</w:t>
            </w:r>
            <w:proofErr w:type="gramEnd"/>
            <w:r>
              <w:rPr>
                <w:rFonts w:ascii="Arial" w:hAnsi="Arial" w:cs="Arial"/>
              </w:rPr>
              <w:t>.</w:t>
            </w:r>
            <w:bookmarkEnd w:id="1"/>
            <w:bookmarkEnd w:id="2"/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677" w:type="dxa"/>
            <w:gridSpan w:val="3"/>
            <w:shd w:val="clear" w:color="auto" w:fill="auto"/>
            <w:noWrap/>
            <w:vAlign w:val="center"/>
          </w:tcPr>
          <w:p w:rsidR="0029317D" w:rsidRDefault="0029317D" w:rsidP="0029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MIN</w:t>
            </w:r>
            <w:r w:rsidRPr="00E4512C">
              <w:rPr>
                <w:rFonts w:ascii="Arial" w:hAnsi="Arial" w:cs="Arial"/>
              </w:rPr>
              <w:t>, м</w:t>
            </w:r>
            <w:r>
              <w:rPr>
                <w:rFonts w:ascii="Arial" w:hAnsi="Arial" w:cs="Arial"/>
              </w:rPr>
              <w:t>³</w:t>
            </w:r>
            <w:r w:rsidRPr="00E4512C">
              <w:rPr>
                <w:rFonts w:ascii="Arial" w:hAnsi="Arial" w:cs="Arial"/>
              </w:rPr>
              <w:t xml:space="preserve"> /ч</w:t>
            </w:r>
          </w:p>
        </w:tc>
        <w:tc>
          <w:tcPr>
            <w:tcW w:w="2462" w:type="dxa"/>
            <w:gridSpan w:val="5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Q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>МАХ</w:t>
            </w:r>
            <w:r w:rsidRPr="00E4512C">
              <w:rPr>
                <w:rFonts w:ascii="Arial" w:hAnsi="Arial" w:cs="Arial"/>
              </w:rPr>
              <w:t>, м</w:t>
            </w:r>
            <w:r>
              <w:rPr>
                <w:rFonts w:ascii="Arial" w:hAnsi="Arial" w:cs="Arial"/>
              </w:rPr>
              <w:t>³</w:t>
            </w:r>
            <w:r w:rsidRPr="00E4512C">
              <w:rPr>
                <w:rFonts w:ascii="Arial" w:hAnsi="Arial" w:cs="Arial"/>
              </w:rPr>
              <w:t xml:space="preserve"> /ч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677" w:type="dxa"/>
            <w:gridSpan w:val="3"/>
            <w:shd w:val="clear" w:color="auto" w:fill="auto"/>
            <w:noWrap/>
            <w:vAlign w:val="center"/>
          </w:tcPr>
          <w:p w:rsidR="0029317D" w:rsidRDefault="0029317D" w:rsidP="002931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Pr="001F0EF8">
              <w:rPr>
                <w:rFonts w:ascii="Arial" w:hAnsi="Arial" w:cs="Arial"/>
                <w:sz w:val="18"/>
                <w:szCs w:val="18"/>
              </w:rPr>
              <w:t>нас</w:t>
            </w:r>
            <w:proofErr w:type="spellEnd"/>
            <w:r w:rsidRPr="001F0EF8">
              <w:rPr>
                <w:rFonts w:ascii="Arial" w:hAnsi="Arial" w:cs="Arial"/>
                <w:sz w:val="18"/>
                <w:szCs w:val="18"/>
              </w:rPr>
              <w:t>. паров</w:t>
            </w:r>
            <w:r w:rsidRPr="00E451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бар</w:t>
            </w:r>
          </w:p>
        </w:tc>
        <w:tc>
          <w:tcPr>
            <w:tcW w:w="2462" w:type="dxa"/>
            <w:gridSpan w:val="5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z w:val="13"/>
                <w:szCs w:val="13"/>
              </w:rPr>
              <w:t xml:space="preserve">МАХ </w:t>
            </w:r>
            <w:proofErr w:type="spellStart"/>
            <w:r w:rsidRPr="001F0EF8">
              <w:rPr>
                <w:rFonts w:ascii="Arial" w:hAnsi="Arial" w:cs="Arial"/>
                <w:sz w:val="18"/>
                <w:szCs w:val="18"/>
              </w:rPr>
              <w:t>сист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.</w:t>
            </w:r>
            <w:r w:rsidRPr="00E451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бар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677" w:type="dxa"/>
            <w:gridSpan w:val="3"/>
            <w:shd w:val="clear" w:color="auto" w:fill="auto"/>
            <w:noWrap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z w:val="13"/>
                <w:szCs w:val="13"/>
              </w:rPr>
              <w:t>ВХ</w:t>
            </w:r>
            <w:r w:rsidRPr="00E451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бар</w:t>
            </w:r>
          </w:p>
        </w:tc>
        <w:tc>
          <w:tcPr>
            <w:tcW w:w="2462" w:type="dxa"/>
            <w:gridSpan w:val="5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:rsidR="0029317D" w:rsidRPr="0084569A" w:rsidRDefault="0029317D" w:rsidP="0029317D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z w:val="13"/>
                <w:szCs w:val="13"/>
              </w:rPr>
              <w:t>ВЫХ</w:t>
            </w:r>
            <w:r w:rsidRPr="00E451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бар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7703" w:type="dxa"/>
            <w:gridSpan w:val="12"/>
            <w:shd w:val="clear" w:color="auto" w:fill="auto"/>
            <w:noWrap/>
            <w:vAlign w:val="center"/>
          </w:tcPr>
          <w:p w:rsidR="0029317D" w:rsidRDefault="0029317D" w:rsidP="0029317D">
            <w:pPr>
              <w:jc w:val="center"/>
              <w:rPr>
                <w:rFonts w:ascii="Arial" w:hAnsi="Arial" w:cs="Arial"/>
              </w:rPr>
            </w:pPr>
            <w:proofErr w:type="spellStart"/>
            <w:r w:rsidRPr="00547DD9">
              <w:rPr>
                <w:rFonts w:ascii="Arial" w:hAnsi="Arial" w:cs="Arial"/>
                <w:sz w:val="22"/>
                <w:szCs w:val="22"/>
              </w:rPr>
              <w:t>NPSHa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(положительный подпор на входе)</w:t>
            </w:r>
            <w:r w:rsidRPr="00547D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4512C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ст. ж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29317D" w:rsidRPr="00C049CE" w:rsidRDefault="0029317D" w:rsidP="0029317D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3556" w:type="dxa"/>
            <w:gridSpan w:val="4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Перекачиваемая жидкость</w:t>
            </w:r>
          </w:p>
        </w:tc>
        <w:tc>
          <w:tcPr>
            <w:tcW w:w="6923" w:type="dxa"/>
            <w:gridSpan w:val="10"/>
            <w:shd w:val="clear" w:color="auto" w:fill="auto"/>
            <w:vAlign w:val="bottom"/>
          </w:tcPr>
          <w:p w:rsidR="0029317D" w:rsidRPr="00A862F2" w:rsidRDefault="00BD6B38" w:rsidP="00C16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Питьевая вода</w:t>
            </w:r>
          </w:p>
        </w:tc>
      </w:tr>
      <w:tr w:rsidR="0029317D" w:rsidTr="007057AC">
        <w:trPr>
          <w:trHeight w:val="327"/>
        </w:trPr>
        <w:tc>
          <w:tcPr>
            <w:tcW w:w="3556" w:type="dxa"/>
            <w:gridSpan w:val="4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Химическая формула, </w:t>
            </w:r>
          </w:p>
          <w:p w:rsidR="0029317D" w:rsidRPr="00C049CE" w:rsidRDefault="0029317D" w:rsidP="0029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>онцентрация %</w:t>
            </w:r>
          </w:p>
        </w:tc>
        <w:tc>
          <w:tcPr>
            <w:tcW w:w="6923" w:type="dxa"/>
            <w:gridSpan w:val="10"/>
            <w:shd w:val="clear" w:color="auto" w:fill="auto"/>
            <w:vAlign w:val="bottom"/>
          </w:tcPr>
          <w:p w:rsidR="0029317D" w:rsidRPr="00C049CE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Плотность,</w:t>
            </w:r>
            <w:r w:rsidRPr="00C049CE">
              <w:rPr>
                <w:rFonts w:ascii="Arial" w:hAnsi="Arial" w:cs="Arial"/>
              </w:rPr>
              <w:t xml:space="preserve"> </w:t>
            </w:r>
            <w:proofErr w:type="gramStart"/>
            <w:r w:rsidRPr="00C049CE">
              <w:rPr>
                <w:rFonts w:ascii="Arial" w:hAnsi="Arial" w:cs="Arial"/>
              </w:rPr>
              <w:t>кг</w:t>
            </w:r>
            <w:proofErr w:type="gramEnd"/>
            <w:r w:rsidRPr="00C049CE">
              <w:rPr>
                <w:rFonts w:ascii="Arial" w:hAnsi="Arial" w:cs="Arial"/>
              </w:rPr>
              <w:t>/м3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gridSpan w:val="5"/>
            <w:shd w:val="clear" w:color="auto" w:fill="auto"/>
            <w:vAlign w:val="center"/>
          </w:tcPr>
          <w:p w:rsidR="0029317D" w:rsidRDefault="0029317D" w:rsidP="0029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Вязкость, </w:t>
            </w:r>
            <w:proofErr w:type="spellStart"/>
            <w:r>
              <w:rPr>
                <w:rFonts w:ascii="Arial" w:hAnsi="Arial" w:cs="Arial"/>
              </w:rPr>
              <w:t>сСт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  <w:proofErr w:type="spellStart"/>
            <w:r w:rsidRPr="00C049CE">
              <w:rPr>
                <w:rFonts w:ascii="Arial" w:hAnsi="Arial" w:cs="Arial"/>
              </w:rPr>
              <w:t>Температура</w:t>
            </w:r>
            <w:r>
              <w:rPr>
                <w:rFonts w:ascii="Arial" w:hAnsi="Arial" w:cs="Arial"/>
              </w:rPr>
              <w:t>,º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spellEnd"/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498"/>
        </w:trPr>
        <w:tc>
          <w:tcPr>
            <w:tcW w:w="2056" w:type="dxa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C5509D">
              <w:rPr>
                <w:rFonts w:ascii="Arial" w:hAnsi="Arial" w:cs="Arial"/>
                <w:sz w:val="22"/>
                <w:szCs w:val="22"/>
              </w:rPr>
              <w:t xml:space="preserve">Содержание </w:t>
            </w:r>
            <w:proofErr w:type="spellStart"/>
            <w:r w:rsidRPr="00C5509D">
              <w:rPr>
                <w:rFonts w:ascii="Arial" w:hAnsi="Arial" w:cs="Arial"/>
                <w:sz w:val="22"/>
                <w:szCs w:val="22"/>
              </w:rPr>
              <w:t>тв</w:t>
            </w:r>
            <w:proofErr w:type="spellEnd"/>
            <w:r w:rsidRPr="00C5509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C5509D">
              <w:rPr>
                <w:rFonts w:ascii="Arial" w:hAnsi="Arial" w:cs="Arial"/>
                <w:sz w:val="22"/>
                <w:szCs w:val="22"/>
              </w:rPr>
              <w:t>включений, %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gridSpan w:val="5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C5509D">
              <w:rPr>
                <w:rFonts w:ascii="Arial" w:hAnsi="Arial" w:cs="Arial"/>
                <w:sz w:val="22"/>
                <w:szCs w:val="22"/>
              </w:rPr>
              <w:t xml:space="preserve">Размер </w:t>
            </w:r>
            <w:proofErr w:type="spellStart"/>
            <w:r w:rsidRPr="00C5509D">
              <w:rPr>
                <w:rFonts w:ascii="Arial" w:hAnsi="Arial" w:cs="Arial"/>
                <w:sz w:val="22"/>
                <w:szCs w:val="22"/>
              </w:rPr>
              <w:t>тв</w:t>
            </w:r>
            <w:proofErr w:type="spellEnd"/>
            <w:r w:rsidRPr="00C5509D">
              <w:rPr>
                <w:rFonts w:ascii="Arial" w:hAnsi="Arial" w:cs="Arial"/>
                <w:sz w:val="22"/>
                <w:szCs w:val="22"/>
              </w:rPr>
              <w:t xml:space="preserve">. включений, </w:t>
            </w:r>
            <w:proofErr w:type="gramStart"/>
            <w:r w:rsidRPr="00C5509D">
              <w:rPr>
                <w:rFonts w:ascii="Arial" w:hAnsi="Arial" w:cs="Arial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650" w:type="dxa"/>
            <w:shd w:val="clear" w:color="auto" w:fill="auto"/>
            <w:vAlign w:val="center"/>
          </w:tcPr>
          <w:p w:rsidR="0029317D" w:rsidRPr="003C79E9" w:rsidRDefault="0029317D" w:rsidP="0029317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C5509D">
              <w:rPr>
                <w:rFonts w:ascii="Arial" w:hAnsi="Arial" w:cs="Arial"/>
                <w:sz w:val="22"/>
                <w:szCs w:val="22"/>
              </w:rPr>
              <w:t xml:space="preserve">Твердость </w:t>
            </w:r>
          </w:p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C5509D">
              <w:rPr>
                <w:rFonts w:ascii="Arial" w:hAnsi="Arial" w:cs="Arial"/>
                <w:sz w:val="22"/>
                <w:szCs w:val="22"/>
              </w:rPr>
              <w:t>включений</w:t>
            </w:r>
            <w:r>
              <w:rPr>
                <w:rFonts w:ascii="Arial" w:hAnsi="Arial" w:cs="Arial"/>
                <w:sz w:val="22"/>
                <w:szCs w:val="22"/>
              </w:rPr>
              <w:t>, ВН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3556" w:type="dxa"/>
            <w:gridSpan w:val="4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 w:rsidRPr="00813151">
              <w:rPr>
                <w:rFonts w:ascii="Arial" w:hAnsi="Arial" w:cs="Arial"/>
                <w:sz w:val="22"/>
                <w:szCs w:val="22"/>
              </w:rPr>
              <w:t xml:space="preserve">Особенности жидкости </w:t>
            </w:r>
          </w:p>
          <w:p w:rsidR="0029317D" w:rsidRPr="00C049CE" w:rsidRDefault="0029317D" w:rsidP="0029317D">
            <w:pPr>
              <w:rPr>
                <w:rFonts w:ascii="Arial" w:hAnsi="Arial" w:cs="Arial"/>
              </w:rPr>
            </w:pPr>
            <w:r w:rsidRPr="004D6B27">
              <w:rPr>
                <w:rFonts w:ascii="Arial" w:hAnsi="Arial" w:cs="Arial"/>
                <w:sz w:val="16"/>
                <w:szCs w:val="16"/>
              </w:rPr>
              <w:t>(токсичность, загазованность, выпадение осадка и т.п.)</w:t>
            </w:r>
          </w:p>
        </w:tc>
        <w:tc>
          <w:tcPr>
            <w:tcW w:w="6923" w:type="dxa"/>
            <w:gridSpan w:val="10"/>
            <w:shd w:val="clear" w:color="auto" w:fill="auto"/>
          </w:tcPr>
          <w:p w:rsidR="0029317D" w:rsidRDefault="0029317D" w:rsidP="00C1671F">
            <w:pPr>
              <w:rPr>
                <w:rFonts w:ascii="Arial" w:hAnsi="Arial" w:cs="Arial"/>
              </w:rPr>
            </w:pPr>
          </w:p>
          <w:p w:rsidR="0029317D" w:rsidRPr="00C049CE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69"/>
        </w:trPr>
        <w:tc>
          <w:tcPr>
            <w:tcW w:w="2056" w:type="dxa"/>
            <w:shd w:val="clear" w:color="auto" w:fill="auto"/>
            <w:noWrap/>
            <w:vAlign w:val="center"/>
          </w:tcPr>
          <w:p w:rsidR="0029317D" w:rsidRPr="004D6B27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Частота, мин</w:t>
            </w:r>
            <w:r w:rsidRPr="004D6B27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gridSpan w:val="5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Кол-во фаз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9317D" w:rsidRPr="00C5509D" w:rsidRDefault="0029317D" w:rsidP="0029317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Напряжение,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29317D" w:rsidRPr="004D6B27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shd w:val="clear" w:color="auto" w:fill="auto"/>
            <w:noWrap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 изоляции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29317D" w:rsidRPr="00C5509D" w:rsidRDefault="00BD6B38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823" w:type="dxa"/>
            <w:gridSpan w:val="5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 защиты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9317D" w:rsidRPr="00C5509D" w:rsidRDefault="0029317D" w:rsidP="0029317D">
            <w:pPr>
              <w:ind w:left="3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IP____</w:t>
            </w: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Взрывозащита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4361" w:type="dxa"/>
            <w:gridSpan w:val="5"/>
            <w:vMerge w:val="restart"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эксплуатации:</w:t>
            </w:r>
          </w:p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7E93">
              <w:rPr>
                <w:rFonts w:ascii="Arial" w:hAnsi="Arial" w:cs="Arial"/>
                <w:sz w:val="22"/>
                <w:szCs w:val="22"/>
              </w:rPr>
              <w:t>(помещение, открытая площадка и т.п.;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7E93">
              <w:rPr>
                <w:rFonts w:ascii="Arial" w:hAnsi="Arial" w:cs="Arial"/>
                <w:sz w:val="22"/>
                <w:szCs w:val="22"/>
              </w:rPr>
              <w:t xml:space="preserve">а так же </w:t>
            </w:r>
            <w:proofErr w:type="spellStart"/>
            <w:r w:rsidRPr="00C07E93">
              <w:rPr>
                <w:rFonts w:ascii="Arial" w:hAnsi="Arial" w:cs="Arial"/>
                <w:sz w:val="22"/>
                <w:szCs w:val="22"/>
              </w:rPr>
              <w:t>min</w:t>
            </w:r>
            <w:proofErr w:type="spellEnd"/>
            <w:r w:rsidRPr="00C07E93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C07E93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C07E93">
              <w:rPr>
                <w:rFonts w:ascii="Arial" w:hAnsi="Arial" w:cs="Arial"/>
                <w:sz w:val="22"/>
                <w:szCs w:val="22"/>
              </w:rPr>
              <w:t xml:space="preserve"> температура</w:t>
            </w:r>
            <w:proofErr w:type="gramEnd"/>
          </w:p>
          <w:p w:rsidR="0029317D" w:rsidRPr="00C049CE" w:rsidRDefault="0029317D" w:rsidP="0029317D">
            <w:pPr>
              <w:rPr>
                <w:rFonts w:ascii="Arial" w:hAnsi="Arial" w:cs="Arial"/>
              </w:rPr>
            </w:pPr>
            <w:r w:rsidRPr="00C07E93">
              <w:rPr>
                <w:rFonts w:ascii="Arial" w:hAnsi="Arial" w:cs="Arial"/>
                <w:sz w:val="22"/>
                <w:szCs w:val="22"/>
              </w:rPr>
              <w:t>окружающей среды)</w:t>
            </w: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 w:rsidR="0029317D" w:rsidRPr="00BD6B38" w:rsidRDefault="00F54867" w:rsidP="0029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Закрытая. </w:t>
            </w:r>
            <w:r w:rsidR="00BD6B38">
              <w:rPr>
                <w:rFonts w:ascii="Arial" w:hAnsi="Arial" w:cs="Arial"/>
              </w:rPr>
              <w:t xml:space="preserve">Насосная станция </w:t>
            </w:r>
            <w:r w:rsidR="00BD6B38">
              <w:rPr>
                <w:rFonts w:ascii="Arial" w:hAnsi="Arial" w:cs="Arial"/>
                <w:lang w:val="en-US"/>
              </w:rPr>
              <w:t>II</w:t>
            </w:r>
            <w:r w:rsidR="00BD6B38">
              <w:rPr>
                <w:rFonts w:ascii="Arial" w:hAnsi="Arial" w:cs="Arial"/>
              </w:rPr>
              <w:t>-го подъема 0 до +30</w:t>
            </w:r>
          </w:p>
        </w:tc>
      </w:tr>
      <w:tr w:rsidR="0029317D" w:rsidTr="007057AC">
        <w:trPr>
          <w:trHeight w:val="327"/>
        </w:trPr>
        <w:tc>
          <w:tcPr>
            <w:tcW w:w="4361" w:type="dxa"/>
            <w:gridSpan w:val="5"/>
            <w:vMerge/>
            <w:shd w:val="clear" w:color="auto" w:fill="auto"/>
            <w:noWrap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 w:rsidR="0029317D" w:rsidRPr="00C049CE" w:rsidRDefault="0029317D" w:rsidP="0029317D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4361" w:type="dxa"/>
            <w:gridSpan w:val="5"/>
            <w:vMerge/>
            <w:shd w:val="clear" w:color="auto" w:fill="auto"/>
            <w:noWrap/>
          </w:tcPr>
          <w:p w:rsidR="0029317D" w:rsidRPr="00C049CE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8" w:type="dxa"/>
            <w:gridSpan w:val="9"/>
            <w:shd w:val="clear" w:color="auto" w:fill="auto"/>
          </w:tcPr>
          <w:p w:rsidR="0029317D" w:rsidRPr="00C049CE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 w:val="restart"/>
            <w:shd w:val="clear" w:color="auto" w:fill="auto"/>
            <w:noWrap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КИП</w:t>
            </w: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 w:val="restart"/>
            <w:shd w:val="clear" w:color="auto" w:fill="auto"/>
            <w:noWrap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Запасные части</w:t>
            </w: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/>
            <w:shd w:val="clear" w:color="auto" w:fill="auto"/>
            <w:noWrap/>
            <w:vAlign w:val="center"/>
          </w:tcPr>
          <w:p w:rsidR="0029317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 w:val="restart"/>
            <w:shd w:val="clear" w:color="auto" w:fill="auto"/>
            <w:noWrap/>
            <w:vAlign w:val="center"/>
          </w:tcPr>
          <w:p w:rsidR="0029317D" w:rsidRPr="00C5509D" w:rsidRDefault="0029317D" w:rsidP="0029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Дополнительные  требования (ув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личенная гара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тия и т.п.)</w:t>
            </w: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A862F2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/>
            <w:shd w:val="clear" w:color="auto" w:fill="auto"/>
            <w:noWrap/>
          </w:tcPr>
          <w:p w:rsidR="0029317D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</w:tr>
      <w:tr w:rsidR="0029317D" w:rsidTr="007057AC">
        <w:trPr>
          <w:trHeight w:val="327"/>
        </w:trPr>
        <w:tc>
          <w:tcPr>
            <w:tcW w:w="2056" w:type="dxa"/>
            <w:vMerge/>
            <w:shd w:val="clear" w:color="auto" w:fill="auto"/>
            <w:noWrap/>
          </w:tcPr>
          <w:p w:rsidR="0029317D" w:rsidRDefault="0029317D" w:rsidP="00C1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3" w:type="dxa"/>
            <w:gridSpan w:val="13"/>
            <w:shd w:val="clear" w:color="auto" w:fill="auto"/>
          </w:tcPr>
          <w:p w:rsidR="0029317D" w:rsidRPr="00C049CE" w:rsidRDefault="0029317D" w:rsidP="00C167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DF7" w:rsidRDefault="00446DF7" w:rsidP="0029317D">
      <w:pPr>
        <w:widowControl w:val="0"/>
        <w:autoSpaceDE w:val="0"/>
        <w:autoSpaceDN w:val="0"/>
        <w:adjustRightInd w:val="0"/>
        <w:spacing w:line="225" w:lineRule="exact"/>
        <w:ind w:right="-162"/>
        <w:jc w:val="center"/>
        <w:rPr>
          <w:rFonts w:ascii="Arial" w:hAnsi="Arial" w:cs="Arial"/>
          <w:b/>
          <w:bCs/>
          <w:sz w:val="20"/>
          <w:szCs w:val="20"/>
        </w:rPr>
      </w:pPr>
    </w:p>
    <w:p w:rsidR="0029317D" w:rsidRPr="0029317D" w:rsidRDefault="0029317D" w:rsidP="0029317D">
      <w:pPr>
        <w:widowControl w:val="0"/>
        <w:autoSpaceDE w:val="0"/>
        <w:autoSpaceDN w:val="0"/>
        <w:adjustRightInd w:val="0"/>
        <w:spacing w:line="225" w:lineRule="exact"/>
        <w:ind w:right="-162"/>
        <w:jc w:val="center"/>
        <w:rPr>
          <w:rFonts w:ascii="Arial" w:hAnsi="Arial" w:cs="Arial"/>
          <w:b/>
          <w:bCs/>
          <w:sz w:val="20"/>
          <w:szCs w:val="20"/>
        </w:rPr>
      </w:pPr>
      <w:r w:rsidRPr="0029317D">
        <w:rPr>
          <w:rFonts w:ascii="Arial" w:hAnsi="Arial" w:cs="Arial"/>
          <w:b/>
          <w:bCs/>
          <w:sz w:val="20"/>
          <w:szCs w:val="20"/>
        </w:rPr>
        <w:t>ОПРОСНЫЙ</w:t>
      </w:r>
      <w:r w:rsidRPr="0029317D">
        <w:rPr>
          <w:spacing w:val="5"/>
          <w:sz w:val="20"/>
          <w:szCs w:val="20"/>
        </w:rPr>
        <w:t xml:space="preserve"> </w:t>
      </w:r>
      <w:r w:rsidRPr="0029317D">
        <w:rPr>
          <w:rFonts w:ascii="Arial" w:hAnsi="Arial" w:cs="Arial"/>
          <w:b/>
          <w:bCs/>
          <w:sz w:val="20"/>
          <w:szCs w:val="20"/>
        </w:rPr>
        <w:t>ЛИСТ НА НАСОСНОЕ ОБОРУДОВАНИЕ</w:t>
      </w:r>
    </w:p>
    <w:sectPr w:rsidR="0029317D" w:rsidRPr="0029317D" w:rsidSect="0029317D">
      <w:headerReference w:type="default" r:id="rId12"/>
      <w:pgSz w:w="11906" w:h="16838"/>
      <w:pgMar w:top="567" w:right="851" w:bottom="567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D8" w:rsidRDefault="00EB1ED8" w:rsidP="00675146">
      <w:r>
        <w:separator/>
      </w:r>
    </w:p>
  </w:endnote>
  <w:endnote w:type="continuationSeparator" w:id="0">
    <w:p w:rsidR="00EB1ED8" w:rsidRDefault="00EB1ED8" w:rsidP="0067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D8" w:rsidRDefault="00EB1ED8" w:rsidP="00675146">
      <w:r>
        <w:separator/>
      </w:r>
    </w:p>
  </w:footnote>
  <w:footnote w:type="continuationSeparator" w:id="0">
    <w:p w:rsidR="00EB1ED8" w:rsidRDefault="00EB1ED8" w:rsidP="00675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46" w:rsidRDefault="00675146" w:rsidP="002B31A4">
    <w:pPr>
      <w:pStyle w:val="a7"/>
      <w:ind w:right="-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A61"/>
    <w:multiLevelType w:val="hybridMultilevel"/>
    <w:tmpl w:val="D8DE6D96"/>
    <w:lvl w:ilvl="0" w:tplc="8FECC4EC">
      <w:start w:val="1"/>
      <w:numFmt w:val="bullet"/>
      <w:lvlText w:val="►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65DAC"/>
    <w:multiLevelType w:val="hybridMultilevel"/>
    <w:tmpl w:val="477A8096"/>
    <w:lvl w:ilvl="0" w:tplc="763E98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3E83A45"/>
    <w:multiLevelType w:val="hybridMultilevel"/>
    <w:tmpl w:val="1E74B10C"/>
    <w:lvl w:ilvl="0" w:tplc="3992E6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8823F17"/>
    <w:multiLevelType w:val="hybridMultilevel"/>
    <w:tmpl w:val="2D2E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A46E8"/>
    <w:multiLevelType w:val="hybridMultilevel"/>
    <w:tmpl w:val="90CC5D8C"/>
    <w:lvl w:ilvl="0" w:tplc="56B61F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B41306"/>
    <w:multiLevelType w:val="hybridMultilevel"/>
    <w:tmpl w:val="EF2C0B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2394644"/>
    <w:multiLevelType w:val="hybridMultilevel"/>
    <w:tmpl w:val="DB3080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9C19ED"/>
    <w:multiLevelType w:val="hybridMultilevel"/>
    <w:tmpl w:val="438C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5048"/>
    <w:multiLevelType w:val="hybridMultilevel"/>
    <w:tmpl w:val="62721E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6237B69"/>
    <w:multiLevelType w:val="hybridMultilevel"/>
    <w:tmpl w:val="0258622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A34AC7C2">
      <w:start w:val="1"/>
      <w:numFmt w:val="upperRoman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0D2481"/>
    <w:multiLevelType w:val="hybridMultilevel"/>
    <w:tmpl w:val="2CA40A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54"/>
    <w:rsid w:val="00005148"/>
    <w:rsid w:val="0001219E"/>
    <w:rsid w:val="00053B15"/>
    <w:rsid w:val="000549D5"/>
    <w:rsid w:val="000631DF"/>
    <w:rsid w:val="000724A0"/>
    <w:rsid w:val="000B4394"/>
    <w:rsid w:val="00113236"/>
    <w:rsid w:val="0015165C"/>
    <w:rsid w:val="00184CEE"/>
    <w:rsid w:val="001B6056"/>
    <w:rsid w:val="001C35DB"/>
    <w:rsid w:val="00220D46"/>
    <w:rsid w:val="00232B26"/>
    <w:rsid w:val="00240462"/>
    <w:rsid w:val="002415F0"/>
    <w:rsid w:val="00254E73"/>
    <w:rsid w:val="00265B2C"/>
    <w:rsid w:val="0029317D"/>
    <w:rsid w:val="002970C0"/>
    <w:rsid w:val="002B31A4"/>
    <w:rsid w:val="002F186A"/>
    <w:rsid w:val="00316854"/>
    <w:rsid w:val="00344492"/>
    <w:rsid w:val="003B1CAA"/>
    <w:rsid w:val="003C4CA4"/>
    <w:rsid w:val="003F2D97"/>
    <w:rsid w:val="00410C17"/>
    <w:rsid w:val="00440A6E"/>
    <w:rsid w:val="00446DF7"/>
    <w:rsid w:val="004841A6"/>
    <w:rsid w:val="00487CF1"/>
    <w:rsid w:val="004A5BC2"/>
    <w:rsid w:val="004D30DE"/>
    <w:rsid w:val="004D5185"/>
    <w:rsid w:val="00554952"/>
    <w:rsid w:val="0055713C"/>
    <w:rsid w:val="00582081"/>
    <w:rsid w:val="005B2129"/>
    <w:rsid w:val="005D2BE9"/>
    <w:rsid w:val="00617FF0"/>
    <w:rsid w:val="00675146"/>
    <w:rsid w:val="0067589D"/>
    <w:rsid w:val="006A2865"/>
    <w:rsid w:val="006F5B52"/>
    <w:rsid w:val="007057AC"/>
    <w:rsid w:val="00723DD1"/>
    <w:rsid w:val="00724F4A"/>
    <w:rsid w:val="00760D01"/>
    <w:rsid w:val="0078323D"/>
    <w:rsid w:val="007954CA"/>
    <w:rsid w:val="007A1147"/>
    <w:rsid w:val="00814CE4"/>
    <w:rsid w:val="00836E21"/>
    <w:rsid w:val="0085201F"/>
    <w:rsid w:val="008831B5"/>
    <w:rsid w:val="008A2F3C"/>
    <w:rsid w:val="008A5D74"/>
    <w:rsid w:val="008C45E3"/>
    <w:rsid w:val="008D16B5"/>
    <w:rsid w:val="00900235"/>
    <w:rsid w:val="0090136E"/>
    <w:rsid w:val="00922E28"/>
    <w:rsid w:val="00926FA3"/>
    <w:rsid w:val="0093033C"/>
    <w:rsid w:val="009342B8"/>
    <w:rsid w:val="009612DD"/>
    <w:rsid w:val="009C2A3C"/>
    <w:rsid w:val="009C528F"/>
    <w:rsid w:val="009E78D6"/>
    <w:rsid w:val="00A520FA"/>
    <w:rsid w:val="00A82F91"/>
    <w:rsid w:val="00B16775"/>
    <w:rsid w:val="00BD6B38"/>
    <w:rsid w:val="00BE228F"/>
    <w:rsid w:val="00C126B0"/>
    <w:rsid w:val="00C53E96"/>
    <w:rsid w:val="00C72194"/>
    <w:rsid w:val="00D218BF"/>
    <w:rsid w:val="00D60ADB"/>
    <w:rsid w:val="00D92954"/>
    <w:rsid w:val="00DA3B64"/>
    <w:rsid w:val="00DE34BA"/>
    <w:rsid w:val="00DF05E6"/>
    <w:rsid w:val="00E0417B"/>
    <w:rsid w:val="00E046F6"/>
    <w:rsid w:val="00E275E0"/>
    <w:rsid w:val="00E760B9"/>
    <w:rsid w:val="00EB1ED8"/>
    <w:rsid w:val="00ED73C6"/>
    <w:rsid w:val="00EF4075"/>
    <w:rsid w:val="00F1040C"/>
    <w:rsid w:val="00F53F7B"/>
    <w:rsid w:val="00F54867"/>
    <w:rsid w:val="00F704CF"/>
    <w:rsid w:val="00F76343"/>
    <w:rsid w:val="00FA04DC"/>
    <w:rsid w:val="00FB441D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954"/>
    <w:rPr>
      <w:sz w:val="24"/>
      <w:szCs w:val="24"/>
    </w:rPr>
  </w:style>
  <w:style w:type="paragraph" w:styleId="3">
    <w:name w:val="heading 3"/>
    <w:basedOn w:val="a"/>
    <w:next w:val="a"/>
    <w:qFormat/>
    <w:rsid w:val="00926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3"/>
    <w:next w:val="2"/>
    <w:rsid w:val="00926FA3"/>
    <w:pPr>
      <w:framePr w:w="113" w:h="113" w:hSpace="113" w:vSpace="142" w:wrap="around" w:vAnchor="text" w:hAnchor="text" w:y="1"/>
      <w:jc w:val="center"/>
    </w:pPr>
  </w:style>
  <w:style w:type="paragraph" w:styleId="2">
    <w:name w:val="List 2"/>
    <w:basedOn w:val="a"/>
    <w:rsid w:val="00926FA3"/>
    <w:pPr>
      <w:ind w:left="566" w:hanging="283"/>
    </w:pPr>
  </w:style>
  <w:style w:type="table" w:styleId="a3">
    <w:name w:val="Table Grid"/>
    <w:basedOn w:val="a1"/>
    <w:rsid w:val="00D9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92954"/>
    <w:rPr>
      <w:snapToGrid w:val="0"/>
    </w:rPr>
  </w:style>
  <w:style w:type="paragraph" w:styleId="20">
    <w:name w:val="Body Text 2"/>
    <w:basedOn w:val="a"/>
    <w:rsid w:val="00D92954"/>
    <w:rPr>
      <w:sz w:val="28"/>
      <w:szCs w:val="20"/>
      <w:lang w:eastAsia="en-US"/>
    </w:rPr>
  </w:style>
  <w:style w:type="paragraph" w:styleId="a4">
    <w:name w:val="Balloon Text"/>
    <w:basedOn w:val="a"/>
    <w:link w:val="a5"/>
    <w:rsid w:val="00724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4F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3A1"/>
    <w:pPr>
      <w:ind w:left="720"/>
      <w:contextualSpacing/>
    </w:pPr>
  </w:style>
  <w:style w:type="paragraph" w:styleId="a7">
    <w:name w:val="header"/>
    <w:basedOn w:val="a"/>
    <w:link w:val="a8"/>
    <w:uiPriority w:val="99"/>
    <w:rsid w:val="00675146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75146"/>
    <w:rPr>
      <w:sz w:val="24"/>
    </w:rPr>
  </w:style>
  <w:style w:type="paragraph" w:styleId="a9">
    <w:name w:val="footer"/>
    <w:basedOn w:val="a"/>
    <w:link w:val="aa"/>
    <w:rsid w:val="00675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5146"/>
    <w:rPr>
      <w:sz w:val="24"/>
      <w:szCs w:val="24"/>
    </w:rPr>
  </w:style>
  <w:style w:type="character" w:styleId="ab">
    <w:name w:val="Hyperlink"/>
    <w:basedOn w:val="a0"/>
    <w:rsid w:val="00617FF0"/>
    <w:rPr>
      <w:color w:val="0000FF"/>
      <w:u w:val="single"/>
    </w:rPr>
  </w:style>
  <w:style w:type="paragraph" w:customStyle="1" w:styleId="Default">
    <w:name w:val="Default"/>
    <w:rsid w:val="00446D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954"/>
    <w:rPr>
      <w:sz w:val="24"/>
      <w:szCs w:val="24"/>
    </w:rPr>
  </w:style>
  <w:style w:type="paragraph" w:styleId="3">
    <w:name w:val="heading 3"/>
    <w:basedOn w:val="a"/>
    <w:next w:val="a"/>
    <w:qFormat/>
    <w:rsid w:val="00926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3"/>
    <w:next w:val="2"/>
    <w:rsid w:val="00926FA3"/>
    <w:pPr>
      <w:framePr w:w="113" w:h="113" w:hSpace="113" w:vSpace="142" w:wrap="around" w:vAnchor="text" w:hAnchor="text" w:y="1"/>
      <w:jc w:val="center"/>
    </w:pPr>
  </w:style>
  <w:style w:type="paragraph" w:styleId="2">
    <w:name w:val="List 2"/>
    <w:basedOn w:val="a"/>
    <w:rsid w:val="00926FA3"/>
    <w:pPr>
      <w:ind w:left="566" w:hanging="283"/>
    </w:pPr>
  </w:style>
  <w:style w:type="table" w:styleId="a3">
    <w:name w:val="Table Grid"/>
    <w:basedOn w:val="a1"/>
    <w:rsid w:val="00D9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92954"/>
    <w:rPr>
      <w:snapToGrid w:val="0"/>
    </w:rPr>
  </w:style>
  <w:style w:type="paragraph" w:styleId="20">
    <w:name w:val="Body Text 2"/>
    <w:basedOn w:val="a"/>
    <w:rsid w:val="00D92954"/>
    <w:rPr>
      <w:sz w:val="28"/>
      <w:szCs w:val="20"/>
      <w:lang w:eastAsia="en-US"/>
    </w:rPr>
  </w:style>
  <w:style w:type="paragraph" w:styleId="a4">
    <w:name w:val="Balloon Text"/>
    <w:basedOn w:val="a"/>
    <w:link w:val="a5"/>
    <w:rsid w:val="00724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4F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3A1"/>
    <w:pPr>
      <w:ind w:left="720"/>
      <w:contextualSpacing/>
    </w:pPr>
  </w:style>
  <w:style w:type="paragraph" w:styleId="a7">
    <w:name w:val="header"/>
    <w:basedOn w:val="a"/>
    <w:link w:val="a8"/>
    <w:uiPriority w:val="99"/>
    <w:rsid w:val="00675146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75146"/>
    <w:rPr>
      <w:sz w:val="24"/>
    </w:rPr>
  </w:style>
  <w:style w:type="paragraph" w:styleId="a9">
    <w:name w:val="footer"/>
    <w:basedOn w:val="a"/>
    <w:link w:val="aa"/>
    <w:rsid w:val="00675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5146"/>
    <w:rPr>
      <w:sz w:val="24"/>
      <w:szCs w:val="24"/>
    </w:rPr>
  </w:style>
  <w:style w:type="character" w:styleId="ab">
    <w:name w:val="Hyperlink"/>
    <w:basedOn w:val="a0"/>
    <w:rsid w:val="00617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umin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ilumin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AA5D-EFE1-4287-94B4-B88A4EE2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 В.А.</dc:creator>
  <cp:lastModifiedBy>Mamedova Inna</cp:lastModifiedBy>
  <cp:revision>8</cp:revision>
  <cp:lastPrinted>2012-06-11T11:59:00Z</cp:lastPrinted>
  <dcterms:created xsi:type="dcterms:W3CDTF">2012-06-11T11:58:00Z</dcterms:created>
  <dcterms:modified xsi:type="dcterms:W3CDTF">2018-11-01T02:59:00Z</dcterms:modified>
</cp:coreProperties>
</file>